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B4EA" w14:textId="77777777" w:rsidR="00003877" w:rsidRDefault="00BF5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14:paraId="52FD360B" w14:textId="77777777" w:rsidR="00003877" w:rsidRDefault="00BF556A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о предоставлении официальной контактной информации с целью повышения качества обслуживания Потребителей </w:t>
      </w:r>
    </w:p>
    <w:p w14:paraId="570F374F" w14:textId="77777777" w:rsidR="00003877" w:rsidRDefault="0000387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DC9C071" w14:textId="77777777" w:rsidR="00003877" w:rsidRDefault="00BF556A">
      <w:pPr>
        <w:pStyle w:val="af2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Контактная информация для официального информирования Потребителя (представителя Потребителя):</w:t>
      </w:r>
    </w:p>
    <w:p w14:paraId="3FE89AB9" w14:textId="77777777" w:rsidR="00003877" w:rsidRDefault="00BF556A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Мобильный номер телефона:</w:t>
      </w:r>
      <w:r w:rsidR="005B748A">
        <w:rPr>
          <w:rFonts w:ascii="Times New Roman" w:hAnsi="Times New Roman"/>
          <w:sz w:val="26"/>
          <w:szCs w:val="26"/>
        </w:rPr>
        <w:t xml:space="preserve"> </w:t>
      </w:r>
      <w:r w:rsidR="005B748A" w:rsidRPr="005B748A">
        <w:rPr>
          <w:rFonts w:ascii="Times New Roman" w:hAnsi="Times New Roman"/>
          <w:sz w:val="26"/>
          <w:szCs w:val="26"/>
        </w:rPr>
        <w:t>_________</w:t>
      </w:r>
      <w:r w:rsidR="008B0EAC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>;</w:t>
      </w:r>
    </w:p>
    <w:p w14:paraId="598485CB" w14:textId="77777777" w:rsidR="00003877" w:rsidRDefault="00BF556A">
      <w:pPr>
        <w:widowControl w:val="0"/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Стационарный номер телефона: _________________;</w:t>
      </w:r>
    </w:p>
    <w:p w14:paraId="4C0DADBD" w14:textId="77777777" w:rsidR="00003877" w:rsidRDefault="00BF556A">
      <w:pPr>
        <w:widowControl w:val="0"/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</w:t>
      </w:r>
      <w:r w:rsidR="005B748A">
        <w:rPr>
          <w:rFonts w:ascii="Times New Roman" w:hAnsi="Times New Roman"/>
          <w:sz w:val="26"/>
          <w:szCs w:val="26"/>
        </w:rPr>
        <w:t xml:space="preserve"> </w:t>
      </w:r>
      <w:r w:rsidR="005B748A" w:rsidRPr="005B748A">
        <w:rPr>
          <w:rFonts w:ascii="Times New Roman" w:hAnsi="Times New Roman"/>
          <w:sz w:val="26"/>
          <w:szCs w:val="26"/>
        </w:rPr>
        <w:t>_________</w:t>
      </w:r>
      <w:r w:rsidR="008B0EAC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>.</w:t>
      </w:r>
    </w:p>
    <w:p w14:paraId="43CF0234" w14:textId="77777777" w:rsidR="00003877" w:rsidRDefault="0000387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14:paraId="779456DC" w14:textId="77777777" w:rsidR="00003877" w:rsidRDefault="00BF556A">
      <w:pPr>
        <w:pStyle w:val="af2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Потребитель (представитель Потребителя) согласен получать платёжные документы по указанному адресу электронной почты вместо получения их на бумажном носителе.</w:t>
      </w:r>
    </w:p>
    <w:p w14:paraId="10D52B30" w14:textId="77777777" w:rsidR="00003877" w:rsidRDefault="00BF556A">
      <w:pPr>
        <w:pStyle w:val="af2"/>
        <w:ind w:left="709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согласен</w:t>
      </w:r>
      <w:r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не согласен.</w:t>
      </w:r>
    </w:p>
    <w:p w14:paraId="5CE68E40" w14:textId="77777777" w:rsidR="00003877" w:rsidRDefault="00003877">
      <w:pPr>
        <w:pStyle w:val="af2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14:paraId="13EC27D6" w14:textId="77777777" w:rsidR="00003877" w:rsidRDefault="00BF556A">
      <w:pPr>
        <w:widowControl w:val="0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6"/>
          <w:szCs w:val="26"/>
        </w:rPr>
        <w:t>Потребитель (представитель Потребителя) согласен с тем, что указанная контак</w:t>
      </w:r>
      <w:r w:rsidR="00697F11">
        <w:rPr>
          <w:rFonts w:ascii="Times New Roman" w:hAnsi="Times New Roman"/>
          <w:sz w:val="26"/>
          <w:szCs w:val="26"/>
        </w:rPr>
        <w:t xml:space="preserve">тная информация предоставляется </w:t>
      </w:r>
      <w:r w:rsidR="00C72C2F" w:rsidRPr="00C72C2F">
        <w:rPr>
          <w:rFonts w:ascii="Times New Roman" w:hAnsi="Times New Roman"/>
          <w:sz w:val="26"/>
          <w:szCs w:val="26"/>
        </w:rPr>
        <w:t>ПАО «ТНС энерго Ярославль»</w:t>
      </w:r>
      <w:r>
        <w:rPr>
          <w:rFonts w:ascii="Times New Roman" w:hAnsi="Times New Roman"/>
          <w:sz w:val="26"/>
          <w:szCs w:val="26"/>
        </w:rPr>
        <w:t xml:space="preserve"> (далее - ГП) и может быть использована в целях: оказания ГП Потребителю (представителю Потребителя) информационной, консультационной, сервисной поддержки при выполнении договора энергоснабжения и иных обязанностей, вытекающих в процессе предоставления ГП услуг и сервисов Потребителю (представителю Потребителя) или реализации ГП Потребителю (представителю Потребителя) дополнительных услуг, предоставления Потребителю (представителю Потребителя) с помощью интернет-сервисов, либо направления Потребителю (представителю Потребителя) с использованием контактных данных, указанных Потребителем (представителем Потребителя), счетов к оплате, уведомлений в соответствии с действующим законодательством и договором энергоснабжения, информации о принятых показаниях и выставленных счетах, наличии долга, способах его погашения, изменениях в предоставлении услуг и сервисов, проведении акций, связанных с развитием услуг и сервисов, информации о новых сервисах и дополнительных услугах ГП, способах оплаты, передачи показаний, получении счетов, изменения договоров, выбора тарифов, получения консультационной поддержки, предложений ГП и его партнеров, связанных с учётом и сбережением ресурсов, предоставлением жилищно-коммунальных услуг, экономией средств, получением социальной или финансовой поддержки, обеспечением сохранности и безопасности жилья и здоровья.</w:t>
      </w:r>
    </w:p>
    <w:p w14:paraId="65C0F683" w14:textId="77777777" w:rsidR="00003877" w:rsidRDefault="00BF556A">
      <w:pPr>
        <w:pStyle w:val="af2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изменения контактной информации Потребителю (представителю Потребителя) рекомендуется передать новые сведения в </w:t>
      </w:r>
      <w:r w:rsidR="00C72C2F" w:rsidRPr="00C72C2F">
        <w:rPr>
          <w:rFonts w:ascii="Times New Roman" w:hAnsi="Times New Roman"/>
          <w:sz w:val="26"/>
          <w:szCs w:val="26"/>
        </w:rPr>
        <w:t>ПАО «ТНС энерго Ярославль»</w:t>
      </w:r>
      <w:r>
        <w:rPr>
          <w:rFonts w:ascii="Times New Roman" w:hAnsi="Times New Roman"/>
          <w:sz w:val="26"/>
          <w:szCs w:val="26"/>
        </w:rPr>
        <w:t xml:space="preserve"> в течение 3-х дней с момента таких изменений.</w:t>
      </w:r>
    </w:p>
    <w:p w14:paraId="36BDDB27" w14:textId="77777777" w:rsidR="00003877" w:rsidRDefault="000038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8D3FA9" w14:textId="77777777" w:rsidR="00003877" w:rsidRPr="005B748A" w:rsidRDefault="00BF556A">
      <w:pPr>
        <w:spacing w:after="0" w:line="240" w:lineRule="auto"/>
        <w:jc w:val="both"/>
      </w:pPr>
      <w:r>
        <w:rPr>
          <w:rFonts w:ascii="Times New Roman" w:hAnsi="Times New Roman"/>
          <w:b/>
        </w:rPr>
        <w:t>Дата</w:t>
      </w:r>
      <w:r w:rsidRPr="005B748A">
        <w:rPr>
          <w:rFonts w:ascii="Times New Roman" w:hAnsi="Times New Roman"/>
          <w:b/>
        </w:rPr>
        <w:t xml:space="preserve">: </w:t>
      </w:r>
      <w:proofErr w:type="gramStart"/>
      <w:r w:rsidRPr="00481A74">
        <w:rPr>
          <w:rFonts w:ascii="Times New Roman" w:hAnsi="Times New Roman"/>
        </w:rPr>
        <w:t>«</w:t>
      </w:r>
      <w:r w:rsidR="00481A74">
        <w:rPr>
          <w:rFonts w:ascii="Times New Roman" w:hAnsi="Times New Roman"/>
          <w:u w:val="single"/>
        </w:rPr>
        <w:t xml:space="preserve">  </w:t>
      </w:r>
      <w:proofErr w:type="gramEnd"/>
      <w:r w:rsidR="00481A74">
        <w:rPr>
          <w:rFonts w:ascii="Times New Roman" w:hAnsi="Times New Roman"/>
          <w:u w:val="single"/>
        </w:rPr>
        <w:t xml:space="preserve">    </w:t>
      </w:r>
      <w:proofErr w:type="gramStart"/>
      <w:r w:rsidR="00481A74">
        <w:rPr>
          <w:rFonts w:ascii="Times New Roman" w:hAnsi="Times New Roman"/>
          <w:u w:val="single"/>
        </w:rPr>
        <w:t xml:space="preserve">  </w:t>
      </w:r>
      <w:r w:rsidRPr="00481A74">
        <w:rPr>
          <w:rFonts w:ascii="Times New Roman" w:hAnsi="Times New Roman"/>
        </w:rPr>
        <w:t>»</w:t>
      </w:r>
      <w:proofErr w:type="gramEnd"/>
      <w:r w:rsidRPr="00481A74">
        <w:rPr>
          <w:rFonts w:ascii="Times New Roman" w:hAnsi="Times New Roman"/>
        </w:rPr>
        <w:t xml:space="preserve"> </w:t>
      </w:r>
      <w:r w:rsidR="00481A74">
        <w:rPr>
          <w:rFonts w:ascii="Times New Roman" w:hAnsi="Times New Roman"/>
          <w:u w:val="single"/>
        </w:rPr>
        <w:t xml:space="preserve">                             </w:t>
      </w:r>
      <w:r w:rsidRPr="00481A74">
        <w:rPr>
          <w:rFonts w:ascii="Times New Roman" w:hAnsi="Times New Roman"/>
        </w:rPr>
        <w:t xml:space="preserve"> </w:t>
      </w:r>
      <w:r w:rsidR="00AE3A4A">
        <w:rPr>
          <w:rFonts w:ascii="Times New Roman" w:hAnsi="Times New Roman"/>
        </w:rPr>
        <w:t xml:space="preserve"> </w:t>
      </w:r>
      <w:r w:rsidR="00AE3A4A">
        <w:rPr>
          <w:rFonts w:ascii="Times New Roman" w:hAnsi="Times New Roman"/>
          <w:u w:val="single"/>
        </w:rPr>
        <w:t xml:space="preserve">        </w:t>
      </w:r>
      <w:r w:rsidRPr="00481A74">
        <w:rPr>
          <w:rFonts w:ascii="Times New Roman" w:hAnsi="Times New Roman"/>
        </w:rPr>
        <w:t>г.</w:t>
      </w:r>
      <w:r w:rsidR="00AE3A4A">
        <w:rPr>
          <w:rFonts w:ascii="Times New Roman" w:hAnsi="Times New Roman"/>
        </w:rPr>
        <w:t xml:space="preserve"> </w:t>
      </w:r>
    </w:p>
    <w:p w14:paraId="41CFFDBA" w14:textId="77777777" w:rsidR="00003877" w:rsidRPr="005B748A" w:rsidRDefault="000038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459F69" w14:textId="77777777" w:rsidR="00003877" w:rsidRDefault="00BF556A">
      <w:pPr>
        <w:pStyle w:val="228bf8a64b8551e1msonormal"/>
        <w:shd w:val="clear" w:color="auto" w:fill="FFFFFF"/>
        <w:spacing w:before="0" w:after="0"/>
      </w:pPr>
      <w:r>
        <w:rPr>
          <w:b/>
        </w:rPr>
        <w:t>ФИО (Потребитель)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 w:rsidR="005B748A" w:rsidRPr="005B748A">
        <w:rPr>
          <w:color w:val="000000"/>
          <w:sz w:val="28"/>
          <w:szCs w:val="28"/>
          <w:shd w:val="clear" w:color="auto" w:fill="FFFFFF"/>
        </w:rPr>
        <w:t>_________</w:t>
      </w:r>
      <w:r w:rsidR="005B748A">
        <w:rPr>
          <w:color w:val="000000"/>
          <w:sz w:val="28"/>
          <w:szCs w:val="28"/>
          <w:shd w:val="clear" w:color="auto" w:fill="FFFFFF"/>
        </w:rPr>
        <w:t>____</w:t>
      </w:r>
      <w:r w:rsidR="00E63D6F" w:rsidRPr="00E63D6F">
        <w:rPr>
          <w:color w:val="000000"/>
          <w:sz w:val="28"/>
          <w:szCs w:val="28"/>
          <w:shd w:val="clear" w:color="auto" w:fill="FFFFFF"/>
        </w:rPr>
        <w:t>___________</w:t>
      </w:r>
      <w:r>
        <w:rPr>
          <w:b/>
        </w:rPr>
        <w:br/>
        <w:t xml:space="preserve">Подпись </w:t>
      </w:r>
      <w:r>
        <w:t xml:space="preserve">Пользователь удостоверил (подписал) настоящее Согласие и подтвердил свои данные на сайте </w:t>
      </w:r>
      <w:r w:rsidR="00C72C2F" w:rsidRPr="00C72C2F">
        <w:t>ПАО «ТНС энерго Ярославль»</w:t>
      </w:r>
      <w:r>
        <w:t xml:space="preserve"> путём проставления галочки в интерфейсе заключения договора.</w:t>
      </w:r>
    </w:p>
    <w:p w14:paraId="01016CFE" w14:textId="77777777" w:rsidR="00697F11" w:rsidRDefault="00697F11">
      <w:pPr>
        <w:pStyle w:val="228bf8a64b8551e1msonormal"/>
        <w:shd w:val="clear" w:color="auto" w:fill="FFFFFF"/>
        <w:spacing w:before="0" w:after="0"/>
      </w:pPr>
    </w:p>
    <w:p w14:paraId="2EBF0AB1" w14:textId="77777777" w:rsidR="00DC75F0" w:rsidRDefault="00DC75F0">
      <w:pPr>
        <w:pStyle w:val="228bf8a64b8551e1msonormal"/>
        <w:shd w:val="clear" w:color="auto" w:fill="FFFFFF"/>
        <w:spacing w:before="0" w:after="0"/>
      </w:pPr>
    </w:p>
    <w:p w14:paraId="7209E78A" w14:textId="77777777" w:rsidR="00DC75F0" w:rsidRDefault="00DC75F0">
      <w:pPr>
        <w:pStyle w:val="228bf8a64b8551e1msonormal"/>
        <w:shd w:val="clear" w:color="auto" w:fill="FFFFFF"/>
        <w:spacing w:before="0" w:after="0"/>
      </w:pPr>
    </w:p>
    <w:p w14:paraId="01048A2B" w14:textId="77777777" w:rsidR="00DC75F0" w:rsidRDefault="00DC75F0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Согласие потребителя электроэнергии на обработку персональных данных</w:t>
      </w:r>
    </w:p>
    <w:p w14:paraId="26353438" w14:textId="77777777" w:rsidR="00DC75F0" w:rsidRDefault="00DC75F0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00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9758"/>
        <w:gridCol w:w="55"/>
      </w:tblGrid>
      <w:tr w:rsidR="00DC75F0" w14:paraId="21F45646" w14:textId="77777777">
        <w:trPr>
          <w:trHeight w:val="228"/>
        </w:trPr>
        <w:tc>
          <w:tcPr>
            <w:tcW w:w="280" w:type="dxa"/>
          </w:tcPr>
          <w:p w14:paraId="6220FC58" w14:textId="77777777" w:rsidR="00DC75F0" w:rsidRDefault="00DC75F0">
            <w:pPr>
              <w:pStyle w:val="TableContents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</w:t>
            </w:r>
          </w:p>
        </w:tc>
        <w:tc>
          <w:tcPr>
            <w:tcW w:w="9760" w:type="dxa"/>
            <w:tcBorders>
              <w:bottom w:val="single" w:sz="2" w:space="0" w:color="000000"/>
            </w:tcBorders>
          </w:tcPr>
          <w:p w14:paraId="267DA38F" w14:textId="77777777" w:rsidR="00DC75F0" w:rsidRDefault="00DC75F0">
            <w:pPr>
              <w:pStyle w:val="TableContents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" w:type="dxa"/>
          </w:tcPr>
          <w:p w14:paraId="3CF8702E" w14:textId="77777777" w:rsidR="00DC75F0" w:rsidRDefault="00DC75F0">
            <w:pPr>
              <w:pStyle w:val="TableContents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14:paraId="359E92CC" w14:textId="77777777" w:rsidR="00DC75F0" w:rsidRDefault="00DC75F0">
      <w:pPr>
        <w:widowControl w:val="0"/>
        <w:spacing w:after="0" w:line="240" w:lineRule="auto"/>
        <w:jc w:val="center"/>
      </w:pPr>
      <w:r>
        <w:rPr>
          <w:rFonts w:ascii="Times New Roman" w:hAnsi="Times New Roman"/>
          <w:sz w:val="16"/>
          <w:szCs w:val="16"/>
        </w:rPr>
        <w:t>(фамилия, имя, отчество субъекта персональных данных)</w:t>
      </w:r>
    </w:p>
    <w:p w14:paraId="1F726E02" w14:textId="77777777" w:rsidR="00DC75F0" w:rsidRDefault="00DC75F0">
      <w:pPr>
        <w:widowControl w:val="0"/>
        <w:spacing w:after="0" w:line="240" w:lineRule="auto"/>
        <w:jc w:val="both"/>
      </w:pPr>
      <w:r>
        <w:rPr>
          <w:rFonts w:ascii="Times New Roman" w:hAnsi="Times New Roman"/>
        </w:rPr>
        <w:t>зарегистрирован по адресу:</w:t>
      </w:r>
    </w:p>
    <w:tbl>
      <w:tblPr>
        <w:tblW w:w="100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3"/>
      </w:tblGrid>
      <w:tr w:rsidR="00DC75F0" w14:paraId="1DECB742" w14:textId="77777777">
        <w:tc>
          <w:tcPr>
            <w:tcW w:w="10093" w:type="dxa"/>
            <w:tcBorders>
              <w:bottom w:val="single" w:sz="2" w:space="0" w:color="000000"/>
            </w:tcBorders>
          </w:tcPr>
          <w:p w14:paraId="03F30AA9" w14:textId="77777777" w:rsidR="00DC75F0" w:rsidRDefault="00DC75F0">
            <w:pPr>
              <w:widowControl w:val="0"/>
              <w:spacing w:after="0" w:line="240" w:lineRule="auto"/>
              <w:jc w:val="both"/>
            </w:pPr>
          </w:p>
        </w:tc>
      </w:tr>
    </w:tbl>
    <w:p w14:paraId="1D3F2BDB" w14:textId="77777777" w:rsidR="00DC75F0" w:rsidRDefault="00DC75F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(адрес регистрации по месту жительства субъекта персональных данных)</w:t>
      </w:r>
    </w:p>
    <w:p w14:paraId="1B8231F9" w14:textId="77777777" w:rsidR="00DC75F0" w:rsidRPr="00DB6327" w:rsidRDefault="00DC75F0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документ, удостоверяющий личность:</w:t>
      </w:r>
    </w:p>
    <w:tbl>
      <w:tblPr>
        <w:tblW w:w="100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3"/>
      </w:tblGrid>
      <w:tr w:rsidR="00DC75F0" w:rsidRPr="007719FC" w14:paraId="10BC3D92" w14:textId="77777777">
        <w:tc>
          <w:tcPr>
            <w:tcW w:w="10093" w:type="dxa"/>
            <w:tcBorders>
              <w:bottom w:val="single" w:sz="2" w:space="0" w:color="000000"/>
            </w:tcBorders>
          </w:tcPr>
          <w:p w14:paraId="6CC3E6E2" w14:textId="77777777" w:rsidR="00DC75F0" w:rsidRDefault="00DC75F0" w:rsidP="007719FC">
            <w:pPr>
              <w:pStyle w:val="TableContents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Паспорт</w:t>
            </w:r>
            <w:r w:rsidRPr="007719FC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гражданина</w:t>
            </w:r>
            <w:r w:rsidRPr="007719FC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РФ</w:t>
            </w:r>
            <w:r w:rsidRPr="007719FC">
              <w:rPr>
                <w:rFonts w:ascii="Times New Roman" w:hAnsi="Times New Roman"/>
                <w:lang w:val="en-US"/>
              </w:rPr>
              <w:t>, </w:t>
            </w:r>
          </w:p>
          <w:p w14:paraId="327D6C9B" w14:textId="77777777" w:rsidR="00DC75F0" w:rsidRPr="007719FC" w:rsidRDefault="00DC75F0" w:rsidP="007719FC">
            <w:pPr>
              <w:pStyle w:val="TableContents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2092B38D" w14:textId="77777777" w:rsidR="00DC75F0" w:rsidRDefault="00DC75F0">
      <w:pPr>
        <w:widowControl w:val="0"/>
        <w:spacing w:after="0" w:line="240" w:lineRule="auto"/>
        <w:jc w:val="center"/>
      </w:pPr>
      <w:r>
        <w:rPr>
          <w:rFonts w:ascii="Times New Roman" w:hAnsi="Times New Roman"/>
          <w:sz w:val="16"/>
          <w:szCs w:val="16"/>
        </w:rPr>
        <w:t>(наименование, номер, сведения о дате выдачи документа и выдавшем его органе)</w:t>
      </w:r>
    </w:p>
    <w:tbl>
      <w:tblPr>
        <w:tblW w:w="100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454"/>
        <w:gridCol w:w="1360"/>
        <w:gridCol w:w="6186"/>
      </w:tblGrid>
      <w:tr w:rsidR="00DC75F0" w14:paraId="4A406436" w14:textId="77777777">
        <w:tc>
          <w:tcPr>
            <w:tcW w:w="2093" w:type="dxa"/>
          </w:tcPr>
          <w:p w14:paraId="36FEF3D4" w14:textId="77777777" w:rsidR="00DC75F0" w:rsidRDefault="00DC75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7999" w:type="dxa"/>
            <w:gridSpan w:val="3"/>
            <w:tcBorders>
              <w:bottom w:val="single" w:sz="2" w:space="0" w:color="000000"/>
            </w:tcBorders>
          </w:tcPr>
          <w:p w14:paraId="6DDCCA0E" w14:textId="77777777" w:rsidR="00DC75F0" w:rsidRDefault="00DC75F0">
            <w:pPr>
              <w:pStyle w:val="TableContent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75F0" w14:paraId="36355F7C" w14:textId="77777777">
        <w:tc>
          <w:tcPr>
            <w:tcW w:w="2547" w:type="dxa"/>
            <w:gridSpan w:val="2"/>
          </w:tcPr>
          <w:p w14:paraId="23513F77" w14:textId="77777777" w:rsidR="00DC75F0" w:rsidRDefault="00DC75F0">
            <w:pPr>
              <w:widowControl w:val="0"/>
              <w:spacing w:before="57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почты:</w:t>
            </w:r>
          </w:p>
        </w:tc>
        <w:tc>
          <w:tcPr>
            <w:tcW w:w="7545" w:type="dxa"/>
            <w:gridSpan w:val="2"/>
            <w:tcBorders>
              <w:bottom w:val="single" w:sz="2" w:space="0" w:color="000000"/>
            </w:tcBorders>
          </w:tcPr>
          <w:p w14:paraId="7EFC7585" w14:textId="77777777" w:rsidR="00DC75F0" w:rsidRDefault="00DC75F0">
            <w:pPr>
              <w:pStyle w:val="TableContents"/>
              <w:spacing w:before="57" w:after="0" w:line="240" w:lineRule="auto"/>
              <w:rPr>
                <w:rFonts w:ascii="Times New Roman" w:hAnsi="Times New Roman"/>
              </w:rPr>
            </w:pPr>
          </w:p>
        </w:tc>
      </w:tr>
      <w:tr w:rsidR="00DC75F0" w14:paraId="7772AFB2" w14:textId="77777777">
        <w:tc>
          <w:tcPr>
            <w:tcW w:w="3907" w:type="dxa"/>
            <w:gridSpan w:val="3"/>
          </w:tcPr>
          <w:p w14:paraId="389CEEBD" w14:textId="77777777" w:rsidR="00DC75F0" w:rsidRDefault="00DC75F0">
            <w:pPr>
              <w:widowControl w:val="0"/>
              <w:spacing w:before="57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получения почтовых отправлений:</w:t>
            </w:r>
          </w:p>
        </w:tc>
        <w:tc>
          <w:tcPr>
            <w:tcW w:w="6185" w:type="dxa"/>
            <w:tcBorders>
              <w:bottom w:val="single" w:sz="2" w:space="0" w:color="000000"/>
            </w:tcBorders>
          </w:tcPr>
          <w:p w14:paraId="777FA891" w14:textId="77777777" w:rsidR="00DC75F0" w:rsidRDefault="00DC75F0">
            <w:pPr>
              <w:pStyle w:val="TableContents"/>
              <w:spacing w:before="57" w:after="0" w:line="240" w:lineRule="auto"/>
              <w:rPr>
                <w:rFonts w:ascii="Times New Roman" w:hAnsi="Times New Roman"/>
              </w:rPr>
            </w:pPr>
          </w:p>
        </w:tc>
      </w:tr>
    </w:tbl>
    <w:p w14:paraId="05CB2499" w14:textId="77777777" w:rsidR="00DC75F0" w:rsidRDefault="00DC75F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страховой номер индивидуального лицевого счета (</w:t>
      </w:r>
      <w:r>
        <w:rPr>
          <w:rFonts w:ascii="Times New Roman" w:hAnsi="Times New Roman"/>
          <w:lang w:eastAsia="ru-RU"/>
        </w:rPr>
        <w:t>СНИЛС):</w:t>
      </w:r>
    </w:p>
    <w:p w14:paraId="5D47A878" w14:textId="77777777" w:rsidR="00DC75F0" w:rsidRDefault="00DC75F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идентификационный номер налогоплательщика (</w:t>
      </w:r>
      <w:r>
        <w:rPr>
          <w:rFonts w:ascii="Times New Roman" w:hAnsi="Times New Roman"/>
          <w:lang w:eastAsia="ru-RU"/>
        </w:rPr>
        <w:t xml:space="preserve">ИНН): </w:t>
      </w:r>
    </w:p>
    <w:p w14:paraId="2116E7DA" w14:textId="77777777" w:rsidR="00DC75F0" w:rsidRPr="00481A74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основной государственный регистрационный номер индивидуального предпринимателя (</w:t>
      </w:r>
      <w:r>
        <w:rPr>
          <w:rFonts w:ascii="Times New Roman" w:hAnsi="Times New Roman"/>
          <w:lang w:eastAsia="ru-RU"/>
        </w:rPr>
        <w:t xml:space="preserve">ОГРНИП) </w:t>
      </w:r>
      <w:r>
        <w:rPr>
          <w:rFonts w:ascii="Times New Roman" w:hAnsi="Times New Roman"/>
          <w:i/>
        </w:rPr>
        <w:t>(при наличии</w:t>
      </w:r>
      <w:proofErr w:type="gramStart"/>
      <w:r>
        <w:rPr>
          <w:rFonts w:ascii="Times New Roman" w:hAnsi="Times New Roman"/>
          <w:i/>
        </w:rPr>
        <w:t>):</w:t>
      </w:r>
      <w:r w:rsidR="00AE3A4A">
        <w:rPr>
          <w:rFonts w:ascii="Times New Roman" w:hAnsi="Times New Roman"/>
          <w:u w:val="single"/>
        </w:rPr>
        <w:t xml:space="preserve">   </w:t>
      </w:r>
      <w:proofErr w:type="gramEnd"/>
      <w:r w:rsidR="00AE3A4A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                </w:t>
      </w:r>
      <w:proofErr w:type="gramStart"/>
      <w:r w:rsidR="00AE3A4A">
        <w:rPr>
          <w:rFonts w:ascii="Times New Roman" w:hAnsi="Times New Roman"/>
          <w:u w:val="single"/>
        </w:rPr>
        <w:t xml:space="preserve">  </w:t>
      </w:r>
      <w:r w:rsidRPr="00481A74">
        <w:rPr>
          <w:rFonts w:ascii="Times New Roman" w:hAnsi="Times New Roman"/>
        </w:rPr>
        <w:t>,</w:t>
      </w:r>
      <w:proofErr w:type="gramEnd"/>
    </w:p>
    <w:p w14:paraId="06C94B06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являясь потребителем коммунальной услуги по электроснабжению/ имея намерение стать потребителем коммунальной услуги по электроснабжению (потребителем электрической энергии/ имея намерение стать потребителем электрической энергии) в соответствии с п. 4 ст. 9 Федерального закона от </w:t>
      </w:r>
      <w:proofErr w:type="gramStart"/>
      <w:r>
        <w:rPr>
          <w:rFonts w:ascii="Times New Roman" w:hAnsi="Times New Roman"/>
        </w:rPr>
        <w:t>27.07.2006  №</w:t>
      </w:r>
      <w:proofErr w:type="gramEnd"/>
      <w:r>
        <w:rPr>
          <w:rFonts w:ascii="Times New Roman" w:hAnsi="Times New Roman"/>
        </w:rPr>
        <w:t> 152-</w:t>
      </w:r>
      <w:proofErr w:type="gramStart"/>
      <w:r>
        <w:rPr>
          <w:rFonts w:ascii="Times New Roman" w:hAnsi="Times New Roman"/>
        </w:rPr>
        <w:t>ФЗ  «</w:t>
      </w:r>
      <w:proofErr w:type="gramEnd"/>
      <w:r>
        <w:rPr>
          <w:rFonts w:ascii="Times New Roman" w:hAnsi="Times New Roman"/>
        </w:rPr>
        <w:t xml:space="preserve">О персональных данных» </w:t>
      </w:r>
      <w:r>
        <w:rPr>
          <w:rFonts w:ascii="Times New Roman" w:hAnsi="Times New Roman"/>
          <w:i/>
          <w:iCs/>
        </w:rPr>
        <w:t>(ненужное вычеркнуть)</w:t>
      </w:r>
      <w:r>
        <w:rPr>
          <w:rFonts w:ascii="Times New Roman" w:hAnsi="Times New Roman"/>
        </w:rPr>
        <w:t>,</w:t>
      </w:r>
    </w:p>
    <w:p w14:paraId="734FDAD3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b/>
        </w:rPr>
      </w:pPr>
    </w:p>
    <w:p w14:paraId="598AD2F4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в лице представителя субъекта персональных данных </w:t>
      </w:r>
      <w:r>
        <w:rPr>
          <w:rFonts w:ascii="Times New Roman" w:hAnsi="Times New Roman"/>
          <w:i/>
        </w:rPr>
        <w:t>(заполняется в случае получения согласия от представителя субъекта персональных данных)</w:t>
      </w:r>
    </w:p>
    <w:tbl>
      <w:tblPr>
        <w:tblW w:w="100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3"/>
      </w:tblGrid>
      <w:tr w:rsidR="00DC75F0" w14:paraId="4A1FACA2" w14:textId="77777777">
        <w:tc>
          <w:tcPr>
            <w:tcW w:w="10093" w:type="dxa"/>
            <w:tcBorders>
              <w:bottom w:val="single" w:sz="2" w:space="0" w:color="000000"/>
            </w:tcBorders>
          </w:tcPr>
          <w:p w14:paraId="3DCBAFAF" w14:textId="77777777" w:rsidR="00DC75F0" w:rsidRDefault="00DC75F0">
            <w:pPr>
              <w:widowControl w:val="0"/>
              <w:spacing w:before="57"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C2E9772" w14:textId="77777777" w:rsidR="00DC75F0" w:rsidRDefault="00DC75F0">
      <w:pPr>
        <w:widowControl w:val="0"/>
        <w:spacing w:after="0" w:line="240" w:lineRule="exact"/>
        <w:jc w:val="center"/>
        <w:rPr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(фамилия, имя, отчество полностью)</w:t>
      </w:r>
    </w:p>
    <w:p w14:paraId="6274CD06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 xml:space="preserve">паспорт </w:t>
      </w:r>
      <w:r w:rsidRPr="00481A74">
        <w:rPr>
          <w:rFonts w:ascii="Times New Roman" w:hAnsi="Times New Roman"/>
        </w:rPr>
        <w:t xml:space="preserve">серия </w:t>
      </w:r>
      <w:r w:rsidR="00AE3A4A">
        <w:rPr>
          <w:rFonts w:ascii="Times New Roman" w:hAnsi="Times New Roman"/>
          <w:bCs/>
          <w:iCs/>
          <w:u w:val="single"/>
        </w:rPr>
        <w:t xml:space="preserve">          </w:t>
      </w:r>
      <w:r w:rsidRPr="00481A74">
        <w:rPr>
          <w:rFonts w:ascii="Times New Roman" w:hAnsi="Times New Roman"/>
        </w:rPr>
        <w:t xml:space="preserve"> № </w:t>
      </w:r>
      <w:r w:rsidR="00AE3A4A">
        <w:rPr>
          <w:rFonts w:ascii="Times New Roman" w:hAnsi="Times New Roman"/>
          <w:bCs/>
          <w:iCs/>
          <w:u w:val="single"/>
        </w:rPr>
        <w:t xml:space="preserve">         </w:t>
      </w:r>
      <w:r w:rsidRPr="00481A74">
        <w:rPr>
          <w:rFonts w:ascii="Times New Roman" w:hAnsi="Times New Roman"/>
        </w:rPr>
        <w:t xml:space="preserve"> выдан </w:t>
      </w:r>
      <w:proofErr w:type="gramStart"/>
      <w:r w:rsidRPr="00481A74">
        <w:rPr>
          <w:rFonts w:ascii="Times New Roman" w:hAnsi="Times New Roman"/>
        </w:rPr>
        <w:t>«</w:t>
      </w:r>
      <w:r w:rsidR="00AE3A4A">
        <w:rPr>
          <w:rFonts w:ascii="Times New Roman" w:hAnsi="Times New Roman"/>
          <w:u w:val="single"/>
        </w:rPr>
        <w:t xml:space="preserve">  </w:t>
      </w:r>
      <w:proofErr w:type="gramEnd"/>
      <w:r w:rsidR="00AE3A4A">
        <w:rPr>
          <w:rFonts w:ascii="Times New Roman" w:hAnsi="Times New Roman"/>
          <w:u w:val="single"/>
        </w:rPr>
        <w:t xml:space="preserve">   </w:t>
      </w:r>
      <w:proofErr w:type="gramStart"/>
      <w:r w:rsidR="00AE3A4A">
        <w:rPr>
          <w:rFonts w:ascii="Times New Roman" w:hAnsi="Times New Roman"/>
          <w:u w:val="single"/>
        </w:rPr>
        <w:t xml:space="preserve">  </w:t>
      </w:r>
      <w:r w:rsidRPr="00481A74">
        <w:rPr>
          <w:rFonts w:ascii="Times New Roman" w:hAnsi="Times New Roman"/>
        </w:rPr>
        <w:t>»</w:t>
      </w:r>
      <w:proofErr w:type="gramEnd"/>
      <w:r w:rsidRPr="00481A74">
        <w:rPr>
          <w:rFonts w:ascii="Times New Roman" w:hAnsi="Times New Roman"/>
        </w:rPr>
        <w:t> </w:t>
      </w:r>
      <w:r w:rsidR="00AE3A4A">
        <w:rPr>
          <w:rFonts w:ascii="Times New Roman" w:hAnsi="Times New Roman"/>
          <w:bCs/>
          <w:iCs/>
          <w:u w:val="single"/>
        </w:rPr>
        <w:t xml:space="preserve">                       </w:t>
      </w:r>
      <w:r w:rsidRPr="00481A74">
        <w:rPr>
          <w:rFonts w:ascii="Times New Roman" w:hAnsi="Times New Roman"/>
        </w:rPr>
        <w:t> г.</w:t>
      </w:r>
      <w:r w:rsidR="00AE3A4A">
        <w:rPr>
          <w:rFonts w:ascii="Times New Roman" w:hAnsi="Times New Roman"/>
          <w:u w:val="single"/>
        </w:rPr>
        <w:t xml:space="preserve">       </w:t>
      </w:r>
      <w:r w:rsidR="00AE3A4A">
        <w:rPr>
          <w:rFonts w:ascii="Times New Roman" w:hAnsi="Times New Roman"/>
        </w:rPr>
        <w:t xml:space="preserve"> </w:t>
      </w:r>
      <w:r w:rsidR="00AE3A4A">
        <w:rPr>
          <w:rFonts w:ascii="Times New Roman" w:hAnsi="Times New Roman"/>
          <w:u w:val="single"/>
        </w:rPr>
        <w:t xml:space="preserve">                                                                        </w:t>
      </w:r>
      <w:proofErr w:type="gramStart"/>
      <w:r w:rsidR="00AE3A4A">
        <w:rPr>
          <w:rFonts w:ascii="Times New Roman" w:hAnsi="Times New Roman"/>
          <w:u w:val="single"/>
        </w:rPr>
        <w:t xml:space="preserve">  </w:t>
      </w:r>
      <w:r w:rsidRPr="00481A74">
        <w:rPr>
          <w:rFonts w:ascii="Times New Roman" w:hAnsi="Times New Roman"/>
          <w:bCs/>
          <w:iCs/>
        </w:rPr>
        <w:t>,</w:t>
      </w:r>
      <w:proofErr w:type="gramEnd"/>
      <w:r w:rsidRPr="00481A74">
        <w:rPr>
          <w:rFonts w:ascii="Times New Roman" w:hAnsi="Times New Roman"/>
          <w:bCs/>
          <w:iCs/>
        </w:rPr>
        <w:t xml:space="preserve"> </w:t>
      </w:r>
    </w:p>
    <w:p w14:paraId="35EA4C80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(кем выдан)</w:t>
      </w:r>
    </w:p>
    <w:tbl>
      <w:tblPr>
        <w:tblW w:w="100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7"/>
        <w:gridCol w:w="4190"/>
        <w:gridCol w:w="3463"/>
      </w:tblGrid>
      <w:tr w:rsidR="00DC75F0" w14:paraId="74ECB57D" w14:textId="77777777">
        <w:tc>
          <w:tcPr>
            <w:tcW w:w="2436" w:type="dxa"/>
          </w:tcPr>
          <w:p w14:paraId="7885A4DC" w14:textId="77777777" w:rsidR="00DC75F0" w:rsidRDefault="00DC75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проживающий по адресу:</w:t>
            </w:r>
          </w:p>
        </w:tc>
        <w:tc>
          <w:tcPr>
            <w:tcW w:w="7653" w:type="dxa"/>
            <w:gridSpan w:val="2"/>
            <w:tcBorders>
              <w:bottom w:val="single" w:sz="2" w:space="0" w:color="000000"/>
            </w:tcBorders>
          </w:tcPr>
          <w:p w14:paraId="3A128E5F" w14:textId="77777777" w:rsidR="00DC75F0" w:rsidRDefault="00DC75F0">
            <w:pPr>
              <w:pStyle w:val="TableContent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75F0" w14:paraId="5DFF2218" w14:textId="77777777">
        <w:tc>
          <w:tcPr>
            <w:tcW w:w="6626" w:type="dxa"/>
            <w:gridSpan w:val="2"/>
          </w:tcPr>
          <w:p w14:paraId="37FB7A97" w14:textId="77777777" w:rsidR="00DC75F0" w:rsidRDefault="00DC75F0">
            <w:pPr>
              <w:widowControl w:val="0"/>
              <w:spacing w:before="57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действующий от имени субъекта персональных данных на основании</w:t>
            </w:r>
          </w:p>
        </w:tc>
        <w:tc>
          <w:tcPr>
            <w:tcW w:w="3463" w:type="dxa"/>
            <w:tcBorders>
              <w:bottom w:val="single" w:sz="4" w:space="0" w:color="000000"/>
            </w:tcBorders>
          </w:tcPr>
          <w:p w14:paraId="459AC833" w14:textId="77777777" w:rsidR="00DC75F0" w:rsidRDefault="00DC75F0">
            <w:pPr>
              <w:pStyle w:val="TableContents"/>
              <w:spacing w:before="57" w:after="0" w:line="240" w:lineRule="auto"/>
              <w:rPr>
                <w:rFonts w:ascii="Times New Roman" w:hAnsi="Times New Roman"/>
              </w:rPr>
            </w:pPr>
          </w:p>
        </w:tc>
      </w:tr>
      <w:tr w:rsidR="00DC75F0" w14:paraId="6AF17EE9" w14:textId="77777777">
        <w:tc>
          <w:tcPr>
            <w:tcW w:w="10089" w:type="dxa"/>
            <w:gridSpan w:val="3"/>
            <w:tcBorders>
              <w:bottom w:val="single" w:sz="2" w:space="0" w:color="000000"/>
            </w:tcBorders>
          </w:tcPr>
          <w:p w14:paraId="1FCBDD32" w14:textId="77777777" w:rsidR="00DC75F0" w:rsidRDefault="00DC75F0">
            <w:pPr>
              <w:widowControl w:val="0"/>
              <w:spacing w:before="57"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D9E8FE1" w14:textId="77777777" w:rsidR="00DC75F0" w:rsidRDefault="00DC75F0">
      <w:pPr>
        <w:widowControl w:val="0"/>
        <w:spacing w:after="0" w:line="240" w:lineRule="exact"/>
        <w:jc w:val="center"/>
        <w:rPr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(реквизиты доверенности или иного документа, подтверждающего полномочия представителя)</w:t>
      </w:r>
    </w:p>
    <w:p w14:paraId="57027F7B" w14:textId="77777777" w:rsidR="00DC75F0" w:rsidRDefault="00DC75F0" w:rsidP="005B1F4E">
      <w:pPr>
        <w:widowControl w:val="0"/>
        <w:spacing w:before="57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свое согласие (далее - Согласие) </w:t>
      </w:r>
      <w:r w:rsidR="00C72C2F" w:rsidRPr="00C72C2F">
        <w:rPr>
          <w:rFonts w:ascii="Times New Roman" w:hAnsi="Times New Roman"/>
        </w:rPr>
        <w:t>ПАО «ТНС энерго Ярославль»</w:t>
      </w:r>
      <w:r>
        <w:rPr>
          <w:rFonts w:ascii="Times New Roman" w:hAnsi="Times New Roman"/>
        </w:rPr>
        <w:t xml:space="preserve"> (далее - Гарантирующий поставщик), (юр. адрес: </w:t>
      </w:r>
      <w:r w:rsidR="00C72C2F" w:rsidRPr="00C72C2F">
        <w:rPr>
          <w:rFonts w:ascii="Times New Roman" w:hAnsi="Times New Roman"/>
        </w:rPr>
        <w:t>150003, Ярославль, проспект Ленина, дом 21 б</w:t>
      </w:r>
      <w:r>
        <w:rPr>
          <w:rFonts w:ascii="Times New Roman" w:hAnsi="Times New Roman"/>
        </w:rPr>
        <w:t>) на обработку своих персональных данных.</w:t>
      </w:r>
    </w:p>
    <w:p w14:paraId="15E17C3C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</w:p>
    <w:p w14:paraId="0667C884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Цель обработки персональных данных:</w:t>
      </w:r>
    </w:p>
    <w:p w14:paraId="568424B4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заключение, исполнение договора энергоснабжения между Гарантирующим поставщиком и Потребителем;</w:t>
      </w:r>
    </w:p>
    <w:p w14:paraId="2680E270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предоставление дополнительных услуг при исполнении обязательств по договору энергоснабжения;</w:t>
      </w:r>
    </w:p>
    <w:p w14:paraId="397B9C62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</w:rPr>
        <w:t>информационное взаимодействие с Гарантирующим поставщиком и реализация права на обращение Потребителя (в интересах Потребителя) к Гарантирующему поставщику;</w:t>
      </w:r>
    </w:p>
    <w:p w14:paraId="562B3032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взыскание задолженности за потребленную электрическую энергию.</w:t>
      </w:r>
    </w:p>
    <w:p w14:paraId="51E4CAC6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</w:p>
    <w:p w14:paraId="5143FB40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персональных данных, на обработку которых дается согласие:</w:t>
      </w:r>
    </w:p>
    <w:p w14:paraId="380AA09D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фамилия, имя, отчество (при наличии), </w:t>
      </w:r>
    </w:p>
    <w:p w14:paraId="0AC08320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адрес места жительства (место регистрации), </w:t>
      </w:r>
    </w:p>
    <w:p w14:paraId="16731F2C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реквизиты документа, удостоверяющего личность, </w:t>
      </w:r>
    </w:p>
    <w:p w14:paraId="597F8578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копия документа, удостоверяющего личность, </w:t>
      </w:r>
    </w:p>
    <w:p w14:paraId="0C302610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дата и место рождения, </w:t>
      </w:r>
    </w:p>
    <w:p w14:paraId="2E30E2A5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eastAsia="ru-RU"/>
        </w:rPr>
        <w:t>адрес помещения в многоквартирном доме или ином здании или жилого дома (домовладения), которое обеспечивается электроснабжением</w:t>
      </w:r>
      <w:r>
        <w:rPr>
          <w:rFonts w:ascii="Times New Roman" w:hAnsi="Times New Roman"/>
        </w:rPr>
        <w:t xml:space="preserve"> с указанием (общей и жилой) площади помещения или жилого дома (домовладения)</w:t>
      </w:r>
      <w:r>
        <w:rPr>
          <w:rFonts w:ascii="Times New Roman" w:hAnsi="Times New Roman"/>
          <w:lang w:eastAsia="ru-RU"/>
        </w:rPr>
        <w:t xml:space="preserve">, </w:t>
      </w:r>
    </w:p>
    <w:p w14:paraId="24739B93" w14:textId="77777777" w:rsidR="00DC75F0" w:rsidRDefault="00DC75F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>
        <w:rPr>
          <w:rFonts w:ascii="Times New Roman" w:hAnsi="Times New Roman"/>
        </w:rPr>
        <w:t>страховой номер индивидуального лицевого счета (</w:t>
      </w:r>
      <w:r>
        <w:rPr>
          <w:rFonts w:ascii="Times New Roman" w:hAnsi="Times New Roman"/>
          <w:lang w:eastAsia="ru-RU"/>
        </w:rPr>
        <w:t>СНИЛС),</w:t>
      </w:r>
    </w:p>
    <w:p w14:paraId="022422C2" w14:textId="77777777" w:rsidR="00DC75F0" w:rsidRDefault="00DC75F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>
        <w:rPr>
          <w:rFonts w:ascii="Times New Roman" w:hAnsi="Times New Roman"/>
        </w:rPr>
        <w:t>идентификационный номер налогоплательщика (</w:t>
      </w:r>
      <w:r>
        <w:rPr>
          <w:rFonts w:ascii="Times New Roman" w:hAnsi="Times New Roman"/>
          <w:lang w:eastAsia="ru-RU"/>
        </w:rPr>
        <w:t xml:space="preserve">ИНН), </w:t>
      </w:r>
    </w:p>
    <w:p w14:paraId="3F562379" w14:textId="77777777" w:rsidR="00DC75F0" w:rsidRDefault="00DC75F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 xml:space="preserve">- </w:t>
      </w:r>
      <w:r>
        <w:rPr>
          <w:rFonts w:ascii="Times New Roman" w:hAnsi="Times New Roman"/>
        </w:rPr>
        <w:t>основной государственный регистрационный номер индивидуального предпринимателя (</w:t>
      </w:r>
      <w:r>
        <w:rPr>
          <w:rFonts w:ascii="Times New Roman" w:hAnsi="Times New Roman"/>
          <w:lang w:eastAsia="ru-RU"/>
        </w:rPr>
        <w:t>ОГРНИП) (при наличии),</w:t>
      </w:r>
    </w:p>
    <w:p w14:paraId="669BBF3C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контактный телефон, </w:t>
      </w:r>
    </w:p>
    <w:p w14:paraId="00044F52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адрес электронной почты, </w:t>
      </w:r>
    </w:p>
    <w:p w14:paraId="4063AD31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лицевой счет, </w:t>
      </w:r>
    </w:p>
    <w:p w14:paraId="4AF817AE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данные по электропотреблению, </w:t>
      </w:r>
    </w:p>
    <w:p w14:paraId="2AB13E9C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- данные по оплате стоимости отпущенной электроэнергии и услуг, оказанных</w:t>
      </w:r>
      <w:r>
        <w:rPr>
          <w:rFonts w:ascii="Times New Roman" w:hAnsi="Times New Roman"/>
        </w:rPr>
        <w:t xml:space="preserve"> в целях заключения, исполнения договора энергоснабжения и предоставления дополнительных услуг при исполнении обязательств по договору энергоснабжения и повышения качества обслуживания потребителя,</w:t>
      </w:r>
    </w:p>
    <w:p w14:paraId="6CBBBCB0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данные о документах на право владения объектом энергоснабжения,</w:t>
      </w:r>
    </w:p>
    <w:p w14:paraId="794299DB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данные о количестве проживающих,</w:t>
      </w:r>
    </w:p>
    <w:p w14:paraId="0B155262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данные о мерах социальной поддержки по оплате коммунальных услуг (при наличии) с указанием реквизитов подтверждающих документов,</w:t>
      </w:r>
    </w:p>
    <w:p w14:paraId="4C063BC3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адрес доставки потребителю платежных документов,</w:t>
      </w:r>
    </w:p>
    <w:p w14:paraId="262F9097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копия доверенности или иного документа, подтверждающего полномочия представителя.</w:t>
      </w:r>
    </w:p>
    <w:p w14:paraId="09CAC827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color w:val="0000FF"/>
        </w:rPr>
      </w:pPr>
    </w:p>
    <w:p w14:paraId="436D24BC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действий с персональными данными, на совершение которых дается согласие и способов обработки персональных данных:</w:t>
      </w:r>
    </w:p>
    <w:p w14:paraId="4D270C59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Обработка вышеуказанных персональных данных будет осуществляться </w:t>
      </w:r>
      <w:r>
        <w:rPr>
          <w:rFonts w:ascii="Times New Roman" w:hAnsi="Times New Roman"/>
        </w:rPr>
        <w:t>с использованием и без использования средств автоматизации</w:t>
      </w:r>
      <w:r>
        <w:rPr>
          <w:rFonts w:ascii="Times New Roman" w:hAnsi="Times New Roman"/>
          <w:lang w:eastAsia="ru-RU"/>
        </w:rPr>
        <w:t>.</w:t>
      </w:r>
    </w:p>
    <w:p w14:paraId="6E119A2E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  </w:t>
      </w:r>
    </w:p>
    <w:p w14:paraId="3454CD79" w14:textId="77777777" w:rsidR="00DC75F0" w:rsidRDefault="00DC75F0">
      <w:pPr>
        <w:widowControl w:val="0"/>
        <w:tabs>
          <w:tab w:val="left" w:pos="34"/>
          <w:tab w:val="left" w:pos="299"/>
        </w:tabs>
        <w:spacing w:after="0" w:line="240" w:lineRule="exact"/>
        <w:ind w:left="32" w:right="-1"/>
        <w:jc w:val="both"/>
        <w:rPr>
          <w:rFonts w:ascii="Times New Roman" w:hAnsi="Times New Roman"/>
        </w:rPr>
      </w:pPr>
    </w:p>
    <w:p w14:paraId="345B710D" w14:textId="77777777" w:rsidR="00DC75F0" w:rsidRDefault="00DC75F0">
      <w:pPr>
        <w:widowControl w:val="0"/>
        <w:tabs>
          <w:tab w:val="left" w:pos="34"/>
          <w:tab w:val="left" w:pos="299"/>
        </w:tabs>
        <w:spacing w:after="0" w:line="240" w:lineRule="exact"/>
        <w:ind w:left="32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Гарантирующий поставщик привлекает третьих лиц для исполнения обязательств по договору энергоснабжения, предоставления дополнительных услуг при исполнении договора энергоснабжения и повышения качества обслуживания потребителя на основании </w:t>
      </w:r>
      <w:r>
        <w:rPr>
          <w:rFonts w:ascii="Times New Roman" w:hAnsi="Times New Roman"/>
          <w:lang w:eastAsia="ru-RU"/>
        </w:rPr>
        <w:t>соответствующих договоров, заключаемых с третьими лицами и содержащих условие об обеспечении требований законодательства Российской Федерации о защите персональных данных. Перечень третьих лиц указан</w:t>
      </w:r>
      <w:r>
        <w:rPr>
          <w:rFonts w:ascii="Times New Roman" w:hAnsi="Times New Roman"/>
        </w:rPr>
        <w:t xml:space="preserve"> на официальном сайте Гарантирующего поставщика (</w:t>
      </w:r>
      <w:r w:rsidR="00C72C2F" w:rsidRPr="00C72C2F">
        <w:rPr>
          <w:rFonts w:ascii="Times New Roman" w:hAnsi="Times New Roman"/>
        </w:rPr>
        <w:t>https://yar.tns-e.ru/</w:t>
      </w:r>
      <w:r>
        <w:rPr>
          <w:rFonts w:ascii="Times New Roman" w:hAnsi="Times New Roman"/>
        </w:rPr>
        <w:t xml:space="preserve">). </w:t>
      </w:r>
    </w:p>
    <w:p w14:paraId="330CCE40" w14:textId="77777777" w:rsidR="00DC75F0" w:rsidRDefault="00DC75F0">
      <w:pPr>
        <w:widowControl w:val="0"/>
        <w:tabs>
          <w:tab w:val="left" w:pos="851"/>
          <w:tab w:val="left" w:pos="993"/>
        </w:tabs>
        <w:spacing w:after="0" w:line="240" w:lineRule="exact"/>
        <w:ind w:left="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Гарантирующий поставщик вправе вносить в одностороннем порядке изменения и дополнения в перечень третьих лиц, привлекаемых к оказанию услуг для достижения целей, предусмотренных договором энергоснабжения, предоставления дополнительных услуг при исполнении договора энергоснабжения и повышения качества обслуживания потребителя.</w:t>
      </w:r>
    </w:p>
    <w:p w14:paraId="0D512E84" w14:textId="77777777" w:rsidR="00DC75F0" w:rsidRDefault="00DC75F0">
      <w:pPr>
        <w:spacing w:after="0" w:line="240" w:lineRule="exact"/>
        <w:jc w:val="both"/>
        <w:rPr>
          <w:rFonts w:ascii="Times New Roman" w:hAnsi="Times New Roman"/>
        </w:rPr>
      </w:pPr>
    </w:p>
    <w:p w14:paraId="7E723971" w14:textId="77777777" w:rsidR="00DC75F0" w:rsidRDefault="00DC75F0">
      <w:pPr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Настоящее Согласие действует в течение 5 лет в случае незаключения договора энергоснабжения либо в течение 5 лет после истечения срока действия договора энергоснабжения, или до даты прекращения действия Согласия. </w:t>
      </w:r>
    </w:p>
    <w:p w14:paraId="7F12ACCB" w14:textId="77777777" w:rsidR="00DC75F0" w:rsidRDefault="00DC75F0">
      <w:pPr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может быть отозвано путем направления письменного сообщения об отзыве Согласия в адрес Гарантирующего поставщика либо иным законным способом, позволяющим идентифицировать правомочность обращения.</w:t>
      </w:r>
    </w:p>
    <w:p w14:paraId="0A7BD49F" w14:textId="77777777" w:rsidR="00DC75F0" w:rsidRDefault="00DC75F0">
      <w:pPr>
        <w:widowControl w:val="0"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отзыва настоящего согласия Гарантирующий поставщик вправе обрабатывать мои персональные данные при наличии оснований, предусмотренных Федеральным законом «О персональных данных».</w:t>
      </w:r>
    </w:p>
    <w:p w14:paraId="4B988864" w14:textId="77777777" w:rsidR="00DC75F0" w:rsidRDefault="00DC75F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5B539BF" w14:textId="77777777" w:rsidR="00481A74" w:rsidRDefault="00481A74">
      <w:pPr>
        <w:spacing w:after="0" w:line="240" w:lineRule="auto"/>
        <w:jc w:val="both"/>
        <w:rPr>
          <w:rFonts w:ascii="Times New Roman" w:hAnsi="Times New Roman"/>
        </w:rPr>
      </w:pPr>
      <w:r w:rsidRPr="00481A74">
        <w:rPr>
          <w:rFonts w:ascii="Times New Roman" w:hAnsi="Times New Roman"/>
        </w:rPr>
        <w:t>«</w:t>
      </w:r>
      <w:r>
        <w:rPr>
          <w:rFonts w:ascii="Times New Roman" w:hAnsi="Times New Roman"/>
          <w:u w:val="single"/>
        </w:rPr>
        <w:t xml:space="preserve">        </w:t>
      </w:r>
      <w:r w:rsidRPr="00481A74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u w:val="single"/>
        </w:rPr>
        <w:t xml:space="preserve">                             </w:t>
      </w:r>
      <w:r w:rsidRPr="00481A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u w:val="single"/>
        </w:rPr>
        <w:t xml:space="preserve">          </w:t>
      </w:r>
      <w:r w:rsidRPr="00481A74">
        <w:rPr>
          <w:rFonts w:ascii="Times New Roman" w:hAnsi="Times New Roman"/>
        </w:rPr>
        <w:t>г.</w:t>
      </w:r>
    </w:p>
    <w:p w14:paraId="047530ED" w14:textId="77777777" w:rsidR="00481A74" w:rsidRPr="00DC75F0" w:rsidRDefault="00481A7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EE2B417" w14:textId="77777777" w:rsidR="00DC75F0" w:rsidRDefault="00DC75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Субъект персональных данных: </w:t>
      </w:r>
    </w:p>
    <w:p w14:paraId="7A238E79" w14:textId="77777777" w:rsidR="00DC75F0" w:rsidRDefault="00DC75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1DBA08" w14:textId="77777777" w:rsidR="00DC75F0" w:rsidRDefault="00DC75F0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ФИО (Потребитель/представитель Потребителя)</w:t>
      </w:r>
      <w:r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="00E12219" w:rsidRPr="005B748A">
        <w:rPr>
          <w:color w:val="000000"/>
          <w:sz w:val="28"/>
          <w:szCs w:val="28"/>
          <w:shd w:val="clear" w:color="auto" w:fill="FFFFFF"/>
        </w:rPr>
        <w:t>_________</w:t>
      </w:r>
      <w:r w:rsidR="00E12219">
        <w:rPr>
          <w:color w:val="000000"/>
          <w:sz w:val="28"/>
          <w:szCs w:val="28"/>
          <w:shd w:val="clear" w:color="auto" w:fill="FFFFFF"/>
        </w:rPr>
        <w:t>____</w:t>
      </w:r>
      <w:r w:rsidR="00E12219" w:rsidRPr="00E63D6F">
        <w:rPr>
          <w:color w:val="000000"/>
          <w:sz w:val="28"/>
          <w:szCs w:val="28"/>
          <w:shd w:val="clear" w:color="auto" w:fill="FFFFFF"/>
        </w:rPr>
        <w:t>___________</w:t>
      </w:r>
    </w:p>
    <w:p w14:paraId="2C76AB56" w14:textId="77777777" w:rsidR="00DC75F0" w:rsidRDefault="00DC75F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Подпись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Пользователь удостоверил (подписал) настоящее Согласие и подтвердил свои данные на сайте </w:t>
      </w:r>
      <w:r w:rsidR="00C72C2F" w:rsidRPr="00C72C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ПАО «ТНС энерго Ярославль»</w:t>
      </w:r>
      <w:r w:rsidR="00AE3A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путём проставления галочки в интерфейсе заключения договора.</w:t>
      </w:r>
    </w:p>
    <w:p w14:paraId="5F97C155" w14:textId="77777777" w:rsidR="00DC75F0" w:rsidRDefault="00DC75F0">
      <w:pPr>
        <w:pStyle w:val="228bf8a64b8551e1msonormal"/>
        <w:shd w:val="clear" w:color="auto" w:fill="FFFFFF"/>
        <w:spacing w:before="0" w:after="0"/>
      </w:pPr>
    </w:p>
    <w:sectPr w:rsidR="00DC75F0">
      <w:pgSz w:w="11906" w:h="16838"/>
      <w:pgMar w:top="1397" w:right="800" w:bottom="1276" w:left="118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77"/>
    <w:rsid w:val="00003877"/>
    <w:rsid w:val="0004798A"/>
    <w:rsid w:val="003F18B6"/>
    <w:rsid w:val="00481A74"/>
    <w:rsid w:val="005B1F4E"/>
    <w:rsid w:val="005B4E66"/>
    <w:rsid w:val="005B748A"/>
    <w:rsid w:val="00697F11"/>
    <w:rsid w:val="008B0EAC"/>
    <w:rsid w:val="00AE3A4A"/>
    <w:rsid w:val="00BF556A"/>
    <w:rsid w:val="00C72C2F"/>
    <w:rsid w:val="00DC75F0"/>
    <w:rsid w:val="00E12219"/>
    <w:rsid w:val="00E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2F65"/>
  <w15:docId w15:val="{9DA8D37B-D91D-4CEE-8068-327721BF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Arial Unicode M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b w:val="0"/>
      <w:sz w:val="24"/>
      <w:szCs w:val="24"/>
    </w:rPr>
  </w:style>
  <w:style w:type="character" w:customStyle="1" w:styleId="WW8Num3z1">
    <w:name w:val="WW8Num3z1"/>
    <w:qFormat/>
    <w:rPr>
      <w:rFonts w:ascii="Times New Roman" w:hAnsi="Times New Roman" w:cs="Times New Roman"/>
      <w:sz w:val="24"/>
      <w:szCs w:val="24"/>
    </w:rPr>
  </w:style>
  <w:style w:type="character" w:customStyle="1" w:styleId="WW8Num3z2">
    <w:name w:val="WW8Num3z2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 w:val="0"/>
      <w:i w:val="0"/>
      <w:sz w:val="24"/>
      <w:szCs w:val="28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qFormat/>
    <w:rPr>
      <w:sz w:val="16"/>
      <w:szCs w:val="16"/>
    </w:rPr>
  </w:style>
  <w:style w:type="character" w:customStyle="1" w:styleId="a7">
    <w:name w:val="Текст примечания Знак"/>
    <w:basedOn w:val="a0"/>
    <w:qFormat/>
    <w:rPr>
      <w:sz w:val="20"/>
      <w:szCs w:val="20"/>
    </w:rPr>
  </w:style>
  <w:style w:type="character" w:customStyle="1" w:styleId="a8">
    <w:name w:val="Тема примечания Знак"/>
    <w:basedOn w:val="a7"/>
    <w:qFormat/>
    <w:rPr>
      <w:b/>
      <w:bCs/>
      <w:sz w:val="20"/>
      <w:szCs w:val="20"/>
    </w:rPr>
  </w:style>
  <w:style w:type="character" w:customStyle="1" w:styleId="a9">
    <w:name w:val="Текст сноски Знак"/>
    <w:basedOn w:val="a0"/>
    <w:qFormat/>
    <w:rPr>
      <w:sz w:val="20"/>
      <w:szCs w:val="20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wmi-callto">
    <w:name w:val="wmi-callto"/>
    <w:basedOn w:val="a0"/>
    <w:qFormat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 Unicode M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f3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3"/>
    <w:next w:val="af3"/>
    <w:qFormat/>
    <w:rPr>
      <w:b/>
      <w:bCs/>
    </w:rPr>
  </w:style>
  <w:style w:type="paragraph" w:styleId="af5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f6">
    <w:name w:val="Revision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228bf8a64b8551e1msonormal">
    <w:name w:val="228bf8a64b8551e1msonormal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Синько Михаил Сергеевич</dc:creator>
  <dc:description/>
  <cp:lastModifiedBy>Артем</cp:lastModifiedBy>
  <cp:revision>2</cp:revision>
  <cp:lastPrinted>2024-02-08T06:58:00Z</cp:lastPrinted>
  <dcterms:created xsi:type="dcterms:W3CDTF">2025-11-05T19:26:00Z</dcterms:created>
  <dcterms:modified xsi:type="dcterms:W3CDTF">2025-11-05T19:26:00Z</dcterms:modified>
  <dc:language>en-US</dc:language>
</cp:coreProperties>
</file>